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E88" w14:textId="4C17C739" w:rsidR="00075CDD" w:rsidRPr="00526178" w:rsidRDefault="002E07DD">
      <w:pPr>
        <w:rPr>
          <w:b/>
          <w:bCs/>
          <w:noProof/>
          <w:sz w:val="28"/>
          <w:szCs w:val="28"/>
        </w:rPr>
      </w:pPr>
      <w:r w:rsidRPr="00526178">
        <w:rPr>
          <w:b/>
          <w:bCs/>
          <w:noProof/>
          <w:sz w:val="28"/>
          <w:szCs w:val="28"/>
        </w:rPr>
        <w:t xml:space="preserve">REB EXCHANGE – REBX for UBC, UCalgary and UAlberta </w:t>
      </w:r>
      <w:r w:rsidR="00905553" w:rsidRPr="00526178">
        <w:rPr>
          <w:b/>
          <w:bCs/>
          <w:noProof/>
          <w:sz w:val="28"/>
          <w:szCs w:val="28"/>
        </w:rPr>
        <w:t>– June 2024</w:t>
      </w:r>
    </w:p>
    <w:p w14:paraId="54860410" w14:textId="27B02A4E" w:rsidR="00B501C9" w:rsidRPr="00B501C9" w:rsidRDefault="00672B0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REBX</w:t>
      </w:r>
      <w:r w:rsidR="00B76583">
        <w:rPr>
          <w:b/>
          <w:bCs/>
          <w:noProof/>
          <w:sz w:val="24"/>
          <w:szCs w:val="24"/>
        </w:rPr>
        <w:t xml:space="preserve"> </w:t>
      </w:r>
      <w:r w:rsidR="00B501C9" w:rsidRPr="00B501C9">
        <w:rPr>
          <w:b/>
          <w:bCs/>
          <w:noProof/>
          <w:sz w:val="24"/>
          <w:szCs w:val="24"/>
        </w:rPr>
        <w:t xml:space="preserve">Add Participating Sites Activity for UBC PI and Study Team with Online Access </w:t>
      </w:r>
    </w:p>
    <w:p w14:paraId="620E8043" w14:textId="24F584C2" w:rsidR="008F7DD7" w:rsidRDefault="008F7DD7" w:rsidP="008F7DD7">
      <w:pPr>
        <w:rPr>
          <w:noProof/>
        </w:rPr>
      </w:pPr>
      <w:r>
        <w:rPr>
          <w:noProof/>
        </w:rPr>
        <w:t xml:space="preserve">The Study PI and </w:t>
      </w:r>
      <w:r w:rsidR="009B126F">
        <w:rPr>
          <w:noProof/>
        </w:rPr>
        <w:t>Study T</w:t>
      </w:r>
      <w:r>
        <w:rPr>
          <w:noProof/>
        </w:rPr>
        <w:t xml:space="preserve">eam with online access now have a new activity called “Add Participating Sites” for any approved study in RISe. Currently, this activity is available for studies where the Board of Record (BoR) is one of the following </w:t>
      </w:r>
      <w:r w:rsidR="005D4261">
        <w:rPr>
          <w:noProof/>
        </w:rPr>
        <w:t xml:space="preserve">UBC </w:t>
      </w:r>
      <w:r>
        <w:rPr>
          <w:noProof/>
        </w:rPr>
        <w:t>REBs: BREB, CREB, PHC, or UBC-Okanagan BREB.</w:t>
      </w:r>
    </w:p>
    <w:p w14:paraId="3A8EC1E7" w14:textId="615B6CF2" w:rsidR="00075CDD" w:rsidRDefault="008F7DD7" w:rsidP="008F7DD7">
      <w:pPr>
        <w:rPr>
          <w:noProof/>
        </w:rPr>
      </w:pPr>
      <w:r>
        <w:rPr>
          <w:noProof/>
        </w:rPr>
        <w:t>Note: If the “Add Participating Sites” activity is not immediately visible, please refresh the page. In rare instances, you may need to clear your computer's cache.</w:t>
      </w:r>
    </w:p>
    <w:p w14:paraId="5CD6BF1E" w14:textId="77777777" w:rsidR="007A47FB" w:rsidRDefault="007A47FB" w:rsidP="008F7DD7">
      <w:pPr>
        <w:rPr>
          <w:noProof/>
        </w:rPr>
      </w:pPr>
    </w:p>
    <w:p w14:paraId="6F08898D" w14:textId="0CC39587" w:rsidR="00BE1C57" w:rsidRDefault="002A2B4B">
      <w:r>
        <w:rPr>
          <w:noProof/>
        </w:rPr>
        <w:drawing>
          <wp:inline distT="0" distB="0" distL="0" distR="0" wp14:anchorId="5D02F516" wp14:editId="20F6096A">
            <wp:extent cx="5943600" cy="2265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AAC3" w14:textId="77777777" w:rsidR="00F52D9B" w:rsidRDefault="00F52D9B"/>
    <w:p w14:paraId="4C3BEE2B" w14:textId="77777777" w:rsidR="00F52D9B" w:rsidRDefault="00F52D9B"/>
    <w:p w14:paraId="7B488F0D" w14:textId="77777777" w:rsidR="00F52D9B" w:rsidRDefault="00F52D9B"/>
    <w:p w14:paraId="35D649B1" w14:textId="77777777" w:rsidR="00F52D9B" w:rsidRDefault="00F52D9B"/>
    <w:p w14:paraId="3E1566A9" w14:textId="77777777" w:rsidR="00F52D9B" w:rsidRDefault="00F52D9B"/>
    <w:p w14:paraId="45CED4B6" w14:textId="77777777" w:rsidR="00F52D9B" w:rsidRDefault="00F52D9B"/>
    <w:p w14:paraId="1DF360E6" w14:textId="77777777" w:rsidR="00F52D9B" w:rsidRDefault="00F52D9B"/>
    <w:p w14:paraId="4FF5E7A5" w14:textId="77777777" w:rsidR="00F52D9B" w:rsidRDefault="00F52D9B"/>
    <w:p w14:paraId="37045E8E" w14:textId="77777777" w:rsidR="00F52D9B" w:rsidRDefault="00F52D9B"/>
    <w:p w14:paraId="141D7F35" w14:textId="77777777" w:rsidR="00F52D9B" w:rsidRDefault="00F52D9B"/>
    <w:p w14:paraId="535F7474" w14:textId="77777777" w:rsidR="00F52D9B" w:rsidRDefault="00F52D9B"/>
    <w:p w14:paraId="6B71FE45" w14:textId="77777777" w:rsidR="00F52D9B" w:rsidRDefault="00F52D9B"/>
    <w:p w14:paraId="6C7D201C" w14:textId="77777777" w:rsidR="00F52D9B" w:rsidRDefault="00F52D9B"/>
    <w:p w14:paraId="6A7F773F" w14:textId="77777777" w:rsidR="00F52D9B" w:rsidRDefault="00F52D9B"/>
    <w:p w14:paraId="48DE8D21" w14:textId="689C2F2A" w:rsidR="001B071E" w:rsidRDefault="009B126F">
      <w:r>
        <w:t xml:space="preserve">The </w:t>
      </w:r>
      <w:r w:rsidR="00A00400">
        <w:t xml:space="preserve">Study PI and Team will </w:t>
      </w:r>
      <w:r w:rsidR="00F52D9B">
        <w:t>need</w:t>
      </w:r>
      <w:r w:rsidR="00A00400">
        <w:t xml:space="preserve"> to complete two fields: Institutional Profile and Participating Site PI </w:t>
      </w:r>
    </w:p>
    <w:p w14:paraId="3FF07E88" w14:textId="77777777" w:rsidR="00F52D9B" w:rsidRDefault="001B071E">
      <w:r w:rsidRPr="001B071E">
        <w:drawing>
          <wp:inline distT="0" distB="0" distL="0" distR="0" wp14:anchorId="2BDC0310" wp14:editId="380624CF">
            <wp:extent cx="5943600" cy="4137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0951" w14:textId="77777777" w:rsidR="00F52D9B" w:rsidRDefault="00F52D9B"/>
    <w:p w14:paraId="0A585CB6" w14:textId="77777777" w:rsidR="00F52D9B" w:rsidRDefault="00F52D9B"/>
    <w:p w14:paraId="6605543C" w14:textId="77777777" w:rsidR="00F52D9B" w:rsidRDefault="00F52D9B"/>
    <w:p w14:paraId="688FA716" w14:textId="77777777" w:rsidR="00F52D9B" w:rsidRDefault="00F52D9B"/>
    <w:p w14:paraId="1A041A5C" w14:textId="77777777" w:rsidR="00F52D9B" w:rsidRDefault="00F52D9B"/>
    <w:p w14:paraId="3BEE873F" w14:textId="77777777" w:rsidR="00F52D9B" w:rsidRDefault="00F52D9B"/>
    <w:p w14:paraId="202B2986" w14:textId="77777777" w:rsidR="00F52D9B" w:rsidRDefault="00F52D9B"/>
    <w:p w14:paraId="0BB0D3BD" w14:textId="77777777" w:rsidR="00F52D9B" w:rsidRDefault="00F52D9B"/>
    <w:p w14:paraId="375FDF0B" w14:textId="77777777" w:rsidR="00F52D9B" w:rsidRDefault="00F52D9B"/>
    <w:p w14:paraId="35B90582" w14:textId="77777777" w:rsidR="00F52D9B" w:rsidRDefault="00F52D9B"/>
    <w:p w14:paraId="404BDAEC" w14:textId="77777777" w:rsidR="00F52D9B" w:rsidRDefault="00F52D9B"/>
    <w:p w14:paraId="45D53820" w14:textId="77777777" w:rsidR="00F52D9B" w:rsidRDefault="00F52D9B"/>
    <w:p w14:paraId="160B8CCD" w14:textId="77777777" w:rsidR="00F52D9B" w:rsidRDefault="00F52D9B"/>
    <w:p w14:paraId="4A3B7107" w14:textId="6936816E" w:rsidR="00A00400" w:rsidRDefault="00B501C9">
      <w:r>
        <w:t>U</w:t>
      </w:r>
      <w:r w:rsidR="001C6FE5">
        <w:t>niversity of Alberta has 7 institutional profiles and University of Calgary has 6</w:t>
      </w:r>
      <w:r w:rsidR="006147A9">
        <w:t xml:space="preserve"> institutional profiles </w:t>
      </w:r>
    </w:p>
    <w:p w14:paraId="5F4F93B9" w14:textId="28B0B8C6" w:rsidR="001C6FE5" w:rsidRDefault="001C6FE5">
      <w:r>
        <w:t>Note: You may need to scroll down to see full list for UCalgary</w:t>
      </w:r>
    </w:p>
    <w:p w14:paraId="5AFAE0C8" w14:textId="0AB12DEC" w:rsidR="001B071E" w:rsidRDefault="001B071E">
      <w:r w:rsidRPr="001B071E">
        <w:drawing>
          <wp:inline distT="0" distB="0" distL="0" distR="0" wp14:anchorId="118EF91C" wp14:editId="7BAA8ED0">
            <wp:extent cx="5943600" cy="3992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2BB1" w14:textId="6065027E" w:rsidR="001B071E" w:rsidRDefault="001B071E"/>
    <w:p w14:paraId="7A4113C3" w14:textId="77777777" w:rsidR="001C6FE5" w:rsidRDefault="001C6FE5"/>
    <w:p w14:paraId="010045EE" w14:textId="77777777" w:rsidR="00F52D9B" w:rsidRDefault="00F52D9B"/>
    <w:p w14:paraId="22C2E753" w14:textId="77777777" w:rsidR="00F52D9B" w:rsidRDefault="00F52D9B"/>
    <w:p w14:paraId="3B481056" w14:textId="77777777" w:rsidR="00F52D9B" w:rsidRDefault="00F52D9B"/>
    <w:p w14:paraId="75DA94D1" w14:textId="77777777" w:rsidR="00F52D9B" w:rsidRDefault="00F52D9B"/>
    <w:p w14:paraId="5EB8EA15" w14:textId="77777777" w:rsidR="00F52D9B" w:rsidRDefault="00F52D9B"/>
    <w:p w14:paraId="4DAB1CDF" w14:textId="77777777" w:rsidR="00F52D9B" w:rsidRDefault="00F52D9B"/>
    <w:p w14:paraId="0DBCD9FD" w14:textId="77777777" w:rsidR="00F52D9B" w:rsidRDefault="00F52D9B"/>
    <w:p w14:paraId="1E087D77" w14:textId="77777777" w:rsidR="00F52D9B" w:rsidRDefault="00F52D9B"/>
    <w:p w14:paraId="1AB5AF2B" w14:textId="77777777" w:rsidR="00F52D9B" w:rsidRDefault="00F52D9B"/>
    <w:p w14:paraId="7628540F" w14:textId="77777777" w:rsidR="00F52D9B" w:rsidRDefault="00F52D9B"/>
    <w:p w14:paraId="37A1ABCB" w14:textId="46D771D4" w:rsidR="00F52D9B" w:rsidRDefault="001C6FE5">
      <w:r>
        <w:t xml:space="preserve">Select </w:t>
      </w:r>
      <w:r w:rsidR="009C316B">
        <w:t xml:space="preserve">a </w:t>
      </w:r>
      <w:r>
        <w:t xml:space="preserve">person using one of the four </w:t>
      </w:r>
      <w:r w:rsidR="00F82119">
        <w:t xml:space="preserve">available </w:t>
      </w:r>
      <w:r>
        <w:t xml:space="preserve">filters </w:t>
      </w:r>
    </w:p>
    <w:p w14:paraId="7B5C99C6" w14:textId="77777777" w:rsidR="00B15A0D" w:rsidRDefault="00F52D9B">
      <w:r>
        <w:t>Note: Advanced filter can be used for faster selection (e.g., last name and email address)</w:t>
      </w:r>
    </w:p>
    <w:p w14:paraId="144C4FB8" w14:textId="2D223AB0" w:rsidR="00783C9C" w:rsidRDefault="00783C9C">
      <w:r>
        <w:t xml:space="preserve">If you cannot find </w:t>
      </w:r>
      <w:r w:rsidR="00A8517F">
        <w:t>the person</w:t>
      </w:r>
      <w:r>
        <w:t xml:space="preserve"> you are looking for on the list, please contact </w:t>
      </w:r>
      <w:hyperlink r:id="rId9" w:history="1">
        <w:r w:rsidRPr="00DB19E6">
          <w:rPr>
            <w:rStyle w:val="Hyperlink"/>
          </w:rPr>
          <w:t>risesupport@ors.ubc.ca</w:t>
        </w:r>
      </w:hyperlink>
      <w:r>
        <w:t xml:space="preserve"> </w:t>
      </w:r>
    </w:p>
    <w:p w14:paraId="1E1D9383" w14:textId="542557AF" w:rsidR="001B071E" w:rsidRDefault="001B071E">
      <w:r w:rsidRPr="001B071E">
        <w:drawing>
          <wp:inline distT="0" distB="0" distL="0" distR="0" wp14:anchorId="6F035CC9" wp14:editId="6F11197C">
            <wp:extent cx="5943600" cy="39757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6F37C" w14:textId="21389EF6" w:rsidR="00F52D9B" w:rsidRDefault="00F52D9B">
      <w:r>
        <w:t xml:space="preserve">Multiple Institutions and PIs can be selected using the same “Add Participating Site” </w:t>
      </w:r>
      <w:r w:rsidR="001D48F4">
        <w:t>a</w:t>
      </w:r>
      <w:r>
        <w:t>ctivity</w:t>
      </w:r>
      <w:r w:rsidR="00DC77B6">
        <w:t xml:space="preserve">. </w:t>
      </w:r>
    </w:p>
    <w:p w14:paraId="5777DCD2" w14:textId="0D3E5DF3" w:rsidR="00F52D9B" w:rsidRDefault="00F52D9B">
      <w:r>
        <w:t>Note</w:t>
      </w:r>
      <w:r w:rsidR="005E5300">
        <w:t xml:space="preserve"> I</w:t>
      </w:r>
      <w:r>
        <w:t xml:space="preserve">: Before submitting the </w:t>
      </w:r>
      <w:r w:rsidR="009476F4">
        <w:t>invitation</w:t>
      </w:r>
      <w:r w:rsidR="00075CDD">
        <w:t>,</w:t>
      </w:r>
      <w:r>
        <w:t xml:space="preserve"> </w:t>
      </w:r>
      <w:r w:rsidR="007D53BB">
        <w:t xml:space="preserve">please review </w:t>
      </w:r>
      <w:r w:rsidR="009476F4">
        <w:t xml:space="preserve">selected </w:t>
      </w:r>
      <w:r w:rsidR="007D53BB">
        <w:t xml:space="preserve">information and in case of error update or remove the selected information </w:t>
      </w:r>
    </w:p>
    <w:p w14:paraId="2CA6DF7D" w14:textId="1EF38560" w:rsidR="005E5300" w:rsidRDefault="005E5300">
      <w:r>
        <w:t>Note</w:t>
      </w:r>
      <w:r w:rsidR="00204A12">
        <w:t xml:space="preserve"> II: </w:t>
      </w:r>
      <w:r w:rsidR="00831ABE">
        <w:t xml:space="preserve">Unique </w:t>
      </w:r>
      <w:r w:rsidR="00204A12">
        <w:t>Institution</w:t>
      </w:r>
      <w:r w:rsidR="006E1BA8">
        <w:t xml:space="preserve">al profile </w:t>
      </w:r>
      <w:r w:rsidR="00831ABE">
        <w:t>(e.g., U</w:t>
      </w:r>
      <w:r w:rsidR="006F013A">
        <w:t xml:space="preserve">niversity of Alberta-P1) </w:t>
      </w:r>
      <w:r w:rsidR="006E1BA8">
        <w:t xml:space="preserve">can be added only once per study </w:t>
      </w:r>
    </w:p>
    <w:p w14:paraId="731D96FF" w14:textId="27DBBD79" w:rsidR="00C46F6A" w:rsidRDefault="00C46F6A">
      <w:r w:rsidRPr="00C46F6A">
        <w:drawing>
          <wp:inline distT="0" distB="0" distL="0" distR="0" wp14:anchorId="34009E94" wp14:editId="5083199E">
            <wp:extent cx="5943600" cy="1852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F6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1946" w14:textId="77777777" w:rsidR="00427CE8" w:rsidRDefault="00427CE8" w:rsidP="00A00400">
      <w:pPr>
        <w:spacing w:after="0" w:line="240" w:lineRule="auto"/>
      </w:pPr>
      <w:r>
        <w:separator/>
      </w:r>
    </w:p>
  </w:endnote>
  <w:endnote w:type="continuationSeparator" w:id="0">
    <w:p w14:paraId="6EA7088B" w14:textId="77777777" w:rsidR="00427CE8" w:rsidRDefault="00427CE8" w:rsidP="00A0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22944"/>
      <w:docPartObj>
        <w:docPartGallery w:val="Page Numbers (Bottom of Page)"/>
        <w:docPartUnique/>
      </w:docPartObj>
    </w:sdtPr>
    <w:sdtContent>
      <w:p w14:paraId="64B66638" w14:textId="725D97E5" w:rsidR="00B501C9" w:rsidRDefault="00B501C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C971E84" w14:textId="77777777" w:rsidR="00B501C9" w:rsidRDefault="00B50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4A9F" w14:textId="77777777" w:rsidR="00427CE8" w:rsidRDefault="00427CE8" w:rsidP="00A00400">
      <w:pPr>
        <w:spacing w:after="0" w:line="240" w:lineRule="auto"/>
      </w:pPr>
      <w:r>
        <w:separator/>
      </w:r>
    </w:p>
  </w:footnote>
  <w:footnote w:type="continuationSeparator" w:id="0">
    <w:p w14:paraId="5B9C817C" w14:textId="77777777" w:rsidR="00427CE8" w:rsidRDefault="00427CE8" w:rsidP="00A0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653" w14:textId="47540B91" w:rsidR="00A00400" w:rsidRPr="00F52D9B" w:rsidRDefault="00F52D9B" w:rsidP="00F52D9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C91B7" wp14:editId="5A7F03B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9712A" w14:textId="77777777" w:rsidR="00F52D9B" w:rsidRDefault="00F52D9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4C91B7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DF9712A" w14:textId="77777777" w:rsidR="00F52D9B" w:rsidRDefault="00F52D9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4B"/>
    <w:rsid w:val="000515B9"/>
    <w:rsid w:val="00075CDD"/>
    <w:rsid w:val="001B071E"/>
    <w:rsid w:val="001C6FE5"/>
    <w:rsid w:val="001D48F4"/>
    <w:rsid w:val="00204A12"/>
    <w:rsid w:val="00246525"/>
    <w:rsid w:val="002A2B4B"/>
    <w:rsid w:val="002E07DD"/>
    <w:rsid w:val="00427CE8"/>
    <w:rsid w:val="00526178"/>
    <w:rsid w:val="00592A49"/>
    <w:rsid w:val="005D4261"/>
    <w:rsid w:val="005E5300"/>
    <w:rsid w:val="006147A9"/>
    <w:rsid w:val="00672B05"/>
    <w:rsid w:val="006B5C8A"/>
    <w:rsid w:val="006E1BA8"/>
    <w:rsid w:val="006F013A"/>
    <w:rsid w:val="00783C9C"/>
    <w:rsid w:val="007A47FB"/>
    <w:rsid w:val="007D53BB"/>
    <w:rsid w:val="00831ABE"/>
    <w:rsid w:val="008F7DD7"/>
    <w:rsid w:val="00905553"/>
    <w:rsid w:val="009476F4"/>
    <w:rsid w:val="009B126F"/>
    <w:rsid w:val="009C316B"/>
    <w:rsid w:val="00A00400"/>
    <w:rsid w:val="00A06954"/>
    <w:rsid w:val="00A71EFF"/>
    <w:rsid w:val="00A8517F"/>
    <w:rsid w:val="00B15A0D"/>
    <w:rsid w:val="00B501C9"/>
    <w:rsid w:val="00B76583"/>
    <w:rsid w:val="00BE1C57"/>
    <w:rsid w:val="00C46F6A"/>
    <w:rsid w:val="00DC77B6"/>
    <w:rsid w:val="00F52D9B"/>
    <w:rsid w:val="00F82119"/>
    <w:rsid w:val="00F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6596"/>
  <w15:chartTrackingRefBased/>
  <w15:docId w15:val="{39FF1D78-6206-4A87-B0C8-AE88DCB8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400"/>
  </w:style>
  <w:style w:type="paragraph" w:styleId="Footer">
    <w:name w:val="footer"/>
    <w:basedOn w:val="Normal"/>
    <w:link w:val="FooterChar"/>
    <w:uiPriority w:val="99"/>
    <w:unhideWhenUsed/>
    <w:rsid w:val="00A0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400"/>
  </w:style>
  <w:style w:type="character" w:styleId="Hyperlink">
    <w:name w:val="Hyperlink"/>
    <w:basedOn w:val="DefaultParagraphFont"/>
    <w:uiPriority w:val="99"/>
    <w:unhideWhenUsed/>
    <w:rsid w:val="00783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risesupport@ors.ubc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Milosevic, Snezana</dc:creator>
  <cp:keywords/>
  <dc:description/>
  <cp:lastModifiedBy>Milosevic, Snezana</cp:lastModifiedBy>
  <cp:revision>10</cp:revision>
  <dcterms:created xsi:type="dcterms:W3CDTF">2024-06-19T23:35:00Z</dcterms:created>
  <dcterms:modified xsi:type="dcterms:W3CDTF">2024-06-20T15:43:00Z</dcterms:modified>
</cp:coreProperties>
</file>